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11" w:rsidRPr="00860C92" w:rsidRDefault="001E5811" w:rsidP="00BD68AB">
      <w:pPr>
        <w:spacing w:after="0" w:line="240" w:lineRule="auto"/>
        <w:jc w:val="center"/>
        <w:rPr>
          <w:rFonts w:ascii="Times New Roman" w:eastAsia="Times New Roman" w:hAnsi="Times New Roman" w:cs="Times New Roman"/>
          <w:b/>
          <w:bCs/>
          <w:i/>
          <w:iCs/>
          <w:color w:val="222222"/>
          <w:sz w:val="24"/>
          <w:szCs w:val="24"/>
          <w:lang w:eastAsia="ru-RU"/>
        </w:rPr>
      </w:pPr>
      <w:r w:rsidRPr="00860C92">
        <w:rPr>
          <w:rFonts w:ascii="Times New Roman" w:eastAsia="Times New Roman" w:hAnsi="Times New Roman" w:cs="Times New Roman"/>
          <w:b/>
          <w:bCs/>
          <w:color w:val="222222"/>
          <w:sz w:val="24"/>
          <w:szCs w:val="24"/>
          <w:lang w:eastAsia="ru-RU"/>
        </w:rPr>
        <w:t>Справка по итогам контроля соответствия </w:t>
      </w:r>
      <w:r w:rsidRPr="00860C92">
        <w:rPr>
          <w:rFonts w:ascii="Times New Roman" w:eastAsia="Times New Roman" w:hAnsi="Times New Roman" w:cs="Times New Roman"/>
          <w:b/>
          <w:bCs/>
          <w:i/>
          <w:iCs/>
          <w:color w:val="222222"/>
          <w:sz w:val="24"/>
          <w:szCs w:val="24"/>
          <w:lang w:eastAsia="ru-RU"/>
        </w:rPr>
        <w:t>ООП ООО</w:t>
      </w:r>
      <w:r w:rsidRPr="00860C92">
        <w:rPr>
          <w:rFonts w:ascii="Times New Roman" w:eastAsia="Times New Roman" w:hAnsi="Times New Roman" w:cs="Times New Roman"/>
          <w:b/>
          <w:bCs/>
          <w:color w:val="222222"/>
          <w:sz w:val="24"/>
          <w:szCs w:val="24"/>
          <w:lang w:eastAsia="ru-RU"/>
        </w:rPr>
        <w:t> требованиям </w:t>
      </w:r>
      <w:r w:rsidRPr="00860C92">
        <w:rPr>
          <w:rFonts w:ascii="Times New Roman" w:eastAsia="Times New Roman" w:hAnsi="Times New Roman" w:cs="Times New Roman"/>
          <w:b/>
          <w:bCs/>
          <w:i/>
          <w:iCs/>
          <w:color w:val="222222"/>
          <w:sz w:val="24"/>
          <w:szCs w:val="24"/>
          <w:lang w:eastAsia="ru-RU"/>
        </w:rPr>
        <w:t>ФГОС ООО</w:t>
      </w:r>
    </w:p>
    <w:p w:rsidR="00BD68AB" w:rsidRPr="00860C92" w:rsidRDefault="00BD68AB" w:rsidP="00BD68AB">
      <w:pPr>
        <w:spacing w:after="0" w:line="240" w:lineRule="auto"/>
        <w:jc w:val="center"/>
        <w:rPr>
          <w:rFonts w:ascii="Times New Roman" w:eastAsia="Times New Roman" w:hAnsi="Times New Roman" w:cs="Times New Roman"/>
          <w:color w:val="222222"/>
          <w:sz w:val="24"/>
          <w:szCs w:val="24"/>
          <w:lang w:eastAsia="ru-RU"/>
        </w:rPr>
      </w:pP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В соответствии с планом-графиком ВСОКО на 20</w:t>
      </w:r>
      <w:r w:rsidRPr="00860C92">
        <w:rPr>
          <w:rFonts w:ascii="Times New Roman" w:eastAsia="Times New Roman" w:hAnsi="Times New Roman" w:cs="Times New Roman"/>
          <w:i/>
          <w:iCs/>
          <w:color w:val="222222"/>
          <w:sz w:val="24"/>
          <w:szCs w:val="24"/>
          <w:lang w:eastAsia="ru-RU"/>
        </w:rPr>
        <w:t>21</w:t>
      </w:r>
      <w:r w:rsidRPr="00860C92">
        <w:rPr>
          <w:rFonts w:ascii="Times New Roman" w:eastAsia="Times New Roman" w:hAnsi="Times New Roman" w:cs="Times New Roman"/>
          <w:color w:val="222222"/>
          <w:sz w:val="24"/>
          <w:szCs w:val="24"/>
          <w:lang w:eastAsia="ru-RU"/>
        </w:rPr>
        <w:t>/</w:t>
      </w:r>
      <w:r w:rsidRPr="00860C92">
        <w:rPr>
          <w:rFonts w:ascii="Times New Roman" w:eastAsia="Times New Roman" w:hAnsi="Times New Roman" w:cs="Times New Roman"/>
          <w:i/>
          <w:iCs/>
          <w:color w:val="222222"/>
          <w:sz w:val="24"/>
          <w:szCs w:val="24"/>
          <w:lang w:eastAsia="ru-RU"/>
        </w:rPr>
        <w:t>22 учебный</w:t>
      </w:r>
      <w:r w:rsidRPr="00860C92">
        <w:rPr>
          <w:rFonts w:ascii="Times New Roman" w:eastAsia="Times New Roman" w:hAnsi="Times New Roman" w:cs="Times New Roman"/>
          <w:color w:val="222222"/>
          <w:sz w:val="24"/>
          <w:szCs w:val="24"/>
          <w:lang w:eastAsia="ru-RU"/>
        </w:rPr>
        <w:t> год была проведена проверка </w:t>
      </w:r>
      <w:r w:rsidR="00BD68AB" w:rsidRPr="00860C92">
        <w:rPr>
          <w:rFonts w:ascii="Times New Roman" w:eastAsia="Times New Roman" w:hAnsi="Times New Roman" w:cs="Times New Roman"/>
          <w:i/>
          <w:iCs/>
          <w:color w:val="222222"/>
          <w:sz w:val="24"/>
          <w:szCs w:val="24"/>
          <w:lang w:eastAsia="ru-RU"/>
        </w:rPr>
        <w:t>ООПНОО</w:t>
      </w:r>
      <w:r w:rsidR="00BD68AB" w:rsidRPr="00860C92">
        <w:rPr>
          <w:rFonts w:ascii="Times New Roman" w:eastAsia="Times New Roman" w:hAnsi="Times New Roman" w:cs="Times New Roman"/>
          <w:color w:val="222222"/>
          <w:sz w:val="24"/>
          <w:szCs w:val="24"/>
          <w:lang w:eastAsia="ru-RU"/>
        </w:rPr>
        <w:t> и</w:t>
      </w:r>
      <w:r w:rsidR="00BD68AB"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ООП ООО</w:t>
      </w:r>
      <w:r w:rsidR="00BD68AB"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color w:val="222222"/>
          <w:sz w:val="24"/>
          <w:szCs w:val="24"/>
          <w:lang w:eastAsia="ru-RU"/>
        </w:rPr>
        <w:t>на соответствие требованиям </w:t>
      </w:r>
      <w:r w:rsidR="00BD68AB" w:rsidRPr="00860C92">
        <w:rPr>
          <w:rFonts w:ascii="Times New Roman" w:eastAsia="Times New Roman" w:hAnsi="Times New Roman" w:cs="Times New Roman"/>
          <w:color w:val="222222"/>
          <w:sz w:val="24"/>
          <w:szCs w:val="24"/>
          <w:lang w:eastAsia="ru-RU"/>
        </w:rPr>
        <w:t xml:space="preserve">ФГОСНОО и </w:t>
      </w:r>
      <w:r w:rsidR="00BD68AB" w:rsidRPr="00860C92">
        <w:rPr>
          <w:rFonts w:ascii="Times New Roman" w:eastAsia="Times New Roman" w:hAnsi="Times New Roman" w:cs="Times New Roman"/>
          <w:i/>
          <w:iCs/>
          <w:color w:val="222222"/>
          <w:sz w:val="24"/>
          <w:szCs w:val="24"/>
          <w:lang w:eastAsia="ru-RU"/>
        </w:rPr>
        <w:t xml:space="preserve"> </w:t>
      </w:r>
      <w:r w:rsidR="00F4500F" w:rsidRPr="00860C92">
        <w:rPr>
          <w:rFonts w:ascii="Times New Roman" w:eastAsia="Times New Roman" w:hAnsi="Times New Roman" w:cs="Times New Roman"/>
          <w:i/>
          <w:iCs/>
          <w:color w:val="222222"/>
          <w:sz w:val="24"/>
          <w:szCs w:val="24"/>
          <w:lang w:eastAsia="ru-RU"/>
        </w:rPr>
        <w:t>ФГОС</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Цель проверки</w:t>
      </w:r>
      <w:r w:rsidRPr="00860C92">
        <w:rPr>
          <w:rFonts w:ascii="Times New Roman" w:eastAsia="Times New Roman" w:hAnsi="Times New Roman" w:cs="Times New Roman"/>
          <w:color w:val="222222"/>
          <w:sz w:val="24"/>
          <w:szCs w:val="24"/>
          <w:lang w:eastAsia="ru-RU"/>
        </w:rPr>
        <w:t>: соответствие </w:t>
      </w:r>
      <w:r w:rsidRPr="00860C92">
        <w:rPr>
          <w:rFonts w:ascii="Times New Roman" w:eastAsia="Times New Roman" w:hAnsi="Times New Roman" w:cs="Times New Roman"/>
          <w:i/>
          <w:iCs/>
          <w:color w:val="222222"/>
          <w:sz w:val="24"/>
          <w:szCs w:val="24"/>
          <w:lang w:eastAsia="ru-RU"/>
        </w:rPr>
        <w:t xml:space="preserve">ООП </w:t>
      </w:r>
      <w:r w:rsidRPr="00860C92">
        <w:rPr>
          <w:rFonts w:ascii="Times New Roman" w:eastAsia="Times New Roman" w:hAnsi="Times New Roman" w:cs="Times New Roman"/>
          <w:color w:val="222222"/>
          <w:sz w:val="24"/>
          <w:szCs w:val="24"/>
          <w:lang w:eastAsia="ru-RU"/>
        </w:rPr>
        <w:t>требованиям </w:t>
      </w:r>
      <w:r w:rsidRPr="00860C92">
        <w:rPr>
          <w:rFonts w:ascii="Times New Roman" w:eastAsia="Times New Roman" w:hAnsi="Times New Roman" w:cs="Times New Roman"/>
          <w:i/>
          <w:iCs/>
          <w:color w:val="222222"/>
          <w:sz w:val="24"/>
          <w:szCs w:val="24"/>
          <w:lang w:eastAsia="ru-RU"/>
        </w:rPr>
        <w:t>ФГОС</w:t>
      </w:r>
      <w:r w:rsidRPr="00860C92">
        <w:rPr>
          <w:rFonts w:ascii="Times New Roman" w:eastAsia="Times New Roman" w:hAnsi="Times New Roman" w:cs="Times New Roman"/>
          <w:color w:val="222222"/>
          <w:sz w:val="24"/>
          <w:szCs w:val="24"/>
          <w:lang w:eastAsia="ru-RU"/>
        </w:rPr>
        <w:t>.</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Сроки проведения проверки</w:t>
      </w:r>
      <w:r w:rsidRPr="00860C92">
        <w:rPr>
          <w:rFonts w:ascii="Times New Roman" w:eastAsia="Times New Roman" w:hAnsi="Times New Roman" w:cs="Times New Roman"/>
          <w:color w:val="222222"/>
          <w:sz w:val="24"/>
          <w:szCs w:val="24"/>
          <w:lang w:eastAsia="ru-RU"/>
        </w:rPr>
        <w:t>: с </w:t>
      </w:r>
      <w:r w:rsidRPr="00860C92">
        <w:rPr>
          <w:rFonts w:ascii="Times New Roman" w:eastAsia="Times New Roman" w:hAnsi="Times New Roman" w:cs="Times New Roman"/>
          <w:i/>
          <w:iCs/>
          <w:color w:val="222222"/>
          <w:sz w:val="24"/>
          <w:szCs w:val="24"/>
          <w:lang w:eastAsia="ru-RU"/>
        </w:rPr>
        <w:t>8 по 15 августа 2022</w:t>
      </w:r>
      <w:r w:rsidRPr="00860C92">
        <w:rPr>
          <w:rFonts w:ascii="Times New Roman" w:eastAsia="Times New Roman" w:hAnsi="Times New Roman" w:cs="Times New Roman"/>
          <w:color w:val="222222"/>
          <w:sz w:val="24"/>
          <w:szCs w:val="24"/>
          <w:lang w:eastAsia="ru-RU"/>
        </w:rPr>
        <w:t> года.</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Ход проверки</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Проверка проходила по двум направлениям:</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1. Структура ООП ООО.</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2. Содержание ООП ООО.</w:t>
      </w:r>
    </w:p>
    <w:p w:rsidR="001E5811" w:rsidRPr="00860C92" w:rsidRDefault="00BD68AB"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Основные образовательные программы</w:t>
      </w:r>
      <w:r w:rsidR="001E5811"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color w:val="222222"/>
          <w:sz w:val="24"/>
          <w:szCs w:val="24"/>
          <w:lang w:eastAsia="ru-RU"/>
        </w:rPr>
        <w:t xml:space="preserve">начального общего и </w:t>
      </w:r>
      <w:r w:rsidR="001E5811" w:rsidRPr="00860C92">
        <w:rPr>
          <w:rFonts w:ascii="Times New Roman" w:eastAsia="Times New Roman" w:hAnsi="Times New Roman" w:cs="Times New Roman"/>
          <w:i/>
          <w:iCs/>
          <w:color w:val="222222"/>
          <w:sz w:val="24"/>
          <w:szCs w:val="24"/>
          <w:lang w:eastAsia="ru-RU"/>
        </w:rPr>
        <w:t>основного общего образования</w:t>
      </w:r>
      <w:r w:rsidR="001E5811"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iCs/>
          <w:color w:val="222222"/>
          <w:sz w:val="24"/>
          <w:szCs w:val="24"/>
          <w:lang w:eastAsia="ru-RU"/>
        </w:rPr>
        <w:t>МБОУ «</w:t>
      </w:r>
      <w:proofErr w:type="spellStart"/>
      <w:r w:rsidRPr="00860C92">
        <w:rPr>
          <w:rFonts w:ascii="Times New Roman" w:eastAsia="Times New Roman" w:hAnsi="Times New Roman" w:cs="Times New Roman"/>
          <w:i/>
          <w:iCs/>
          <w:color w:val="222222"/>
          <w:sz w:val="24"/>
          <w:szCs w:val="24"/>
          <w:lang w:eastAsia="ru-RU"/>
        </w:rPr>
        <w:t>Призначенская</w:t>
      </w:r>
      <w:proofErr w:type="spellEnd"/>
      <w:r w:rsidRPr="00860C92">
        <w:rPr>
          <w:rFonts w:ascii="Times New Roman" w:eastAsia="Times New Roman" w:hAnsi="Times New Roman" w:cs="Times New Roman"/>
          <w:i/>
          <w:iCs/>
          <w:color w:val="222222"/>
          <w:sz w:val="24"/>
          <w:szCs w:val="24"/>
          <w:lang w:eastAsia="ru-RU"/>
        </w:rPr>
        <w:t xml:space="preserve"> СОШ» </w:t>
      </w:r>
      <w:r w:rsidRPr="00860C92">
        <w:rPr>
          <w:rFonts w:ascii="Times New Roman" w:eastAsia="Times New Roman" w:hAnsi="Times New Roman" w:cs="Times New Roman"/>
          <w:color w:val="222222"/>
          <w:sz w:val="24"/>
          <w:szCs w:val="24"/>
          <w:lang w:eastAsia="ru-RU"/>
        </w:rPr>
        <w:t>разработаны</w:t>
      </w:r>
      <w:r w:rsidR="001E5811" w:rsidRPr="00860C92">
        <w:rPr>
          <w:rFonts w:ascii="Times New Roman" w:eastAsia="Times New Roman" w:hAnsi="Times New Roman" w:cs="Times New Roman"/>
          <w:color w:val="222222"/>
          <w:sz w:val="24"/>
          <w:szCs w:val="24"/>
          <w:lang w:eastAsia="ru-RU"/>
        </w:rPr>
        <w:t xml:space="preserve"> в 20</w:t>
      </w:r>
      <w:r w:rsidR="001E5811" w:rsidRPr="00860C92">
        <w:rPr>
          <w:rFonts w:ascii="Times New Roman" w:eastAsia="Times New Roman" w:hAnsi="Times New Roman" w:cs="Times New Roman"/>
          <w:i/>
          <w:iCs/>
          <w:color w:val="222222"/>
          <w:sz w:val="24"/>
          <w:szCs w:val="24"/>
          <w:lang w:eastAsia="ru-RU"/>
        </w:rPr>
        <w:t>2</w:t>
      </w:r>
      <w:r w:rsidRPr="00860C92">
        <w:rPr>
          <w:rFonts w:ascii="Times New Roman" w:eastAsia="Times New Roman" w:hAnsi="Times New Roman" w:cs="Times New Roman"/>
          <w:i/>
          <w:iCs/>
          <w:color w:val="222222"/>
          <w:sz w:val="24"/>
          <w:szCs w:val="24"/>
          <w:lang w:eastAsia="ru-RU"/>
        </w:rPr>
        <w:t>1</w:t>
      </w:r>
      <w:r w:rsidR="001E5811" w:rsidRPr="00860C92">
        <w:rPr>
          <w:rFonts w:ascii="Times New Roman" w:eastAsia="Times New Roman" w:hAnsi="Times New Roman" w:cs="Times New Roman"/>
          <w:color w:val="222222"/>
          <w:sz w:val="24"/>
          <w:szCs w:val="24"/>
          <w:lang w:eastAsia="ru-RU"/>
        </w:rPr>
        <w:t> году в соответствии с требованиями </w:t>
      </w:r>
      <w:r w:rsidR="001E5811" w:rsidRPr="00860C92">
        <w:rPr>
          <w:rFonts w:ascii="Times New Roman" w:eastAsia="Times New Roman" w:hAnsi="Times New Roman" w:cs="Times New Roman"/>
          <w:i/>
          <w:iCs/>
          <w:color w:val="222222"/>
          <w:sz w:val="24"/>
          <w:szCs w:val="24"/>
          <w:lang w:eastAsia="ru-RU"/>
        </w:rPr>
        <w:t>ФГОС</w:t>
      </w:r>
      <w:r w:rsidRPr="00860C92">
        <w:rPr>
          <w:rFonts w:ascii="Times New Roman" w:eastAsia="Times New Roman" w:hAnsi="Times New Roman" w:cs="Times New Roman"/>
          <w:i/>
          <w:iCs/>
          <w:color w:val="222222"/>
          <w:sz w:val="24"/>
          <w:szCs w:val="24"/>
          <w:lang w:eastAsia="ru-RU"/>
        </w:rPr>
        <w:t xml:space="preserve"> </w:t>
      </w:r>
      <w:r w:rsidR="001E5811" w:rsidRPr="00860C92">
        <w:rPr>
          <w:rFonts w:ascii="Times New Roman" w:eastAsia="Times New Roman" w:hAnsi="Times New Roman" w:cs="Times New Roman"/>
          <w:color w:val="222222"/>
          <w:sz w:val="24"/>
          <w:szCs w:val="24"/>
          <w:lang w:eastAsia="ru-RU"/>
        </w:rPr>
        <w:t>и на основе примерной основной образовательной программы.</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Структура ООП ООО</w:t>
      </w:r>
    </w:p>
    <w:p w:rsidR="001E5811" w:rsidRPr="00860C92" w:rsidRDefault="00BD68AB"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 xml:space="preserve">Структура основных образовательных </w:t>
      </w:r>
      <w:r w:rsidR="001E5811" w:rsidRPr="00860C92">
        <w:rPr>
          <w:rFonts w:ascii="Times New Roman" w:eastAsia="Times New Roman" w:hAnsi="Times New Roman" w:cs="Times New Roman"/>
          <w:color w:val="222222"/>
          <w:sz w:val="24"/>
          <w:szCs w:val="24"/>
          <w:lang w:eastAsia="ru-RU"/>
        </w:rPr>
        <w:t>программ</w:t>
      </w:r>
      <w:r w:rsidRPr="00860C92">
        <w:rPr>
          <w:rFonts w:ascii="Times New Roman" w:eastAsia="Times New Roman" w:hAnsi="Times New Roman" w:cs="Times New Roman"/>
          <w:color w:val="222222"/>
          <w:sz w:val="24"/>
          <w:szCs w:val="24"/>
          <w:lang w:eastAsia="ru-RU"/>
        </w:rPr>
        <w:t xml:space="preserve"> </w:t>
      </w:r>
      <w:r w:rsidR="001E5811" w:rsidRPr="00860C92">
        <w:rPr>
          <w:rFonts w:ascii="Times New Roman" w:eastAsia="Times New Roman" w:hAnsi="Times New Roman" w:cs="Times New Roman"/>
          <w:color w:val="222222"/>
          <w:sz w:val="24"/>
          <w:szCs w:val="24"/>
          <w:lang w:eastAsia="ru-RU"/>
        </w:rPr>
        <w:t>полностью соответствует </w:t>
      </w:r>
      <w:r w:rsidR="001E5811" w:rsidRPr="00860C92">
        <w:rPr>
          <w:rFonts w:ascii="Times New Roman" w:eastAsia="Times New Roman" w:hAnsi="Times New Roman" w:cs="Times New Roman"/>
          <w:i/>
          <w:iCs/>
          <w:color w:val="222222"/>
          <w:sz w:val="24"/>
          <w:szCs w:val="24"/>
          <w:lang w:eastAsia="ru-RU"/>
        </w:rPr>
        <w:t>пункту 14 ФГОС</w:t>
      </w:r>
      <w:r w:rsidR="001E5811" w:rsidRPr="00860C92">
        <w:rPr>
          <w:rFonts w:ascii="Times New Roman" w:eastAsia="Times New Roman" w:hAnsi="Times New Roman" w:cs="Times New Roman"/>
          <w:color w:val="222222"/>
          <w:sz w:val="24"/>
          <w:szCs w:val="24"/>
          <w:lang w:eastAsia="ru-RU"/>
        </w:rPr>
        <w:t>. Она содержит целевой, содержательный и организационный разделы.</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Титульный лист</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Титульный лист оформлен корректно, с указанием даты утверждения, срока реализации, номера приказа об утверждении, подписью директора.</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Целевой раздел</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В разделе представлено общее назначение, цели, задачи и планируемые результаты реализации ООП, а также способы определения достижения этих целей и результатов в соответствии с ФГОС </w:t>
      </w:r>
      <w:r w:rsidR="00BD68AB" w:rsidRPr="00860C92">
        <w:rPr>
          <w:rFonts w:ascii="Times New Roman" w:eastAsia="Times New Roman" w:hAnsi="Times New Roman" w:cs="Times New Roman"/>
          <w:i/>
          <w:iCs/>
          <w:color w:val="222222"/>
          <w:sz w:val="24"/>
          <w:szCs w:val="24"/>
          <w:lang w:eastAsia="ru-RU"/>
        </w:rPr>
        <w:t>НОО и ФГОСООО</w:t>
      </w:r>
      <w:r w:rsidRPr="00860C92">
        <w:rPr>
          <w:rFonts w:ascii="Times New Roman" w:eastAsia="Times New Roman" w:hAnsi="Times New Roman" w:cs="Times New Roman"/>
          <w:i/>
          <w:iCs/>
          <w:color w:val="222222"/>
          <w:sz w:val="24"/>
          <w:szCs w:val="24"/>
          <w:lang w:eastAsia="ru-RU"/>
        </w:rPr>
        <w:t xml:space="preserve">. Раздел включает пояснительную записку, планируемые результаты освоения </w:t>
      </w:r>
      <w:proofErr w:type="gramStart"/>
      <w:r w:rsidRPr="00860C92">
        <w:rPr>
          <w:rFonts w:ascii="Times New Roman" w:eastAsia="Times New Roman" w:hAnsi="Times New Roman" w:cs="Times New Roman"/>
          <w:i/>
          <w:iCs/>
          <w:color w:val="222222"/>
          <w:sz w:val="24"/>
          <w:szCs w:val="24"/>
          <w:lang w:eastAsia="ru-RU"/>
        </w:rPr>
        <w:t>обучающимися</w:t>
      </w:r>
      <w:proofErr w:type="gramEnd"/>
      <w:r w:rsidRPr="00860C92">
        <w:rPr>
          <w:rFonts w:ascii="Times New Roman" w:eastAsia="Times New Roman" w:hAnsi="Times New Roman" w:cs="Times New Roman"/>
          <w:i/>
          <w:iCs/>
          <w:color w:val="222222"/>
          <w:sz w:val="24"/>
          <w:szCs w:val="24"/>
          <w:lang w:eastAsia="ru-RU"/>
        </w:rPr>
        <w:t xml:space="preserve"> ООП, систему оценки результатов освоения ООП.</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В пояснительной записке дано определение понятия ООП в со</w:t>
      </w:r>
      <w:r w:rsidR="00BD68AB" w:rsidRPr="00860C92">
        <w:rPr>
          <w:rFonts w:ascii="Times New Roman" w:eastAsia="Times New Roman" w:hAnsi="Times New Roman" w:cs="Times New Roman"/>
          <w:i/>
          <w:iCs/>
          <w:color w:val="222222"/>
          <w:sz w:val="24"/>
          <w:szCs w:val="24"/>
          <w:lang w:eastAsia="ru-RU"/>
        </w:rPr>
        <w:t>ответствии с пунктом 13 ФГОС</w:t>
      </w:r>
      <w:proofErr w:type="gramStart"/>
      <w:r w:rsidR="00BD68AB"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w:t>
      </w:r>
      <w:proofErr w:type="gramEnd"/>
      <w:r w:rsidRPr="00860C92">
        <w:rPr>
          <w:rFonts w:ascii="Times New Roman" w:eastAsia="Times New Roman" w:hAnsi="Times New Roman" w:cs="Times New Roman"/>
          <w:i/>
          <w:iCs/>
          <w:color w:val="222222"/>
          <w:sz w:val="24"/>
          <w:szCs w:val="24"/>
          <w:lang w:eastAsia="ru-RU"/>
        </w:rPr>
        <w:t xml:space="preserve"> Указаны разработчики ООП, нормативный срок освоения программы: пять лет. Общие подходы к организации внеурочной деятельности даны в соответствии с</w:t>
      </w:r>
      <w:r w:rsidR="00BD68AB" w:rsidRPr="00860C92">
        <w:rPr>
          <w:rFonts w:ascii="Times New Roman" w:eastAsia="Times New Roman" w:hAnsi="Times New Roman" w:cs="Times New Roman"/>
          <w:i/>
          <w:iCs/>
          <w:color w:val="222222"/>
          <w:sz w:val="24"/>
          <w:szCs w:val="24"/>
          <w:lang w:eastAsia="ru-RU"/>
        </w:rPr>
        <w:t xml:space="preserve"> пунктом 13 ФГОС</w:t>
      </w:r>
      <w:proofErr w:type="gramStart"/>
      <w:r w:rsidR="00BD68AB"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w:t>
      </w:r>
      <w:proofErr w:type="gramEnd"/>
      <w:r w:rsidRPr="00860C92">
        <w:rPr>
          <w:rFonts w:ascii="Times New Roman" w:eastAsia="Times New Roman" w:hAnsi="Times New Roman" w:cs="Times New Roman"/>
          <w:i/>
          <w:iCs/>
          <w:color w:val="222222"/>
          <w:sz w:val="24"/>
          <w:szCs w:val="24"/>
          <w:lang w:eastAsia="ru-RU"/>
        </w:rPr>
        <w:t xml:space="preserve"> Представлено обоснование выбора модели организации внеурочной деятельности и обоснование выбора учебников, соответств</w:t>
      </w:r>
      <w:r w:rsidR="00BD68AB" w:rsidRPr="00860C92">
        <w:rPr>
          <w:rFonts w:ascii="Times New Roman" w:eastAsia="Times New Roman" w:hAnsi="Times New Roman" w:cs="Times New Roman"/>
          <w:i/>
          <w:iCs/>
          <w:color w:val="222222"/>
          <w:sz w:val="24"/>
          <w:szCs w:val="24"/>
          <w:lang w:eastAsia="ru-RU"/>
        </w:rPr>
        <w:t xml:space="preserve">ующих ФПУ и требованиям ФГОС </w:t>
      </w:r>
      <w:r w:rsidRPr="00860C92">
        <w:rPr>
          <w:rFonts w:ascii="Times New Roman" w:eastAsia="Times New Roman" w:hAnsi="Times New Roman" w:cs="Times New Roman"/>
          <w:i/>
          <w:iCs/>
          <w:color w:val="222222"/>
          <w:sz w:val="24"/>
          <w:szCs w:val="24"/>
          <w:lang w:eastAsia="ru-RU"/>
        </w:rPr>
        <w:t>. Учтена специфика образовательной организации.</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Определение целей реализации ООП дано в соотве</w:t>
      </w:r>
      <w:r w:rsidR="00BD68AB" w:rsidRPr="00860C92">
        <w:rPr>
          <w:rFonts w:ascii="Times New Roman" w:eastAsia="Times New Roman" w:hAnsi="Times New Roman" w:cs="Times New Roman"/>
          <w:i/>
          <w:iCs/>
          <w:color w:val="222222"/>
          <w:sz w:val="24"/>
          <w:szCs w:val="24"/>
          <w:lang w:eastAsia="ru-RU"/>
        </w:rPr>
        <w:t>тствии с пунктом 18.1.1 ФГОС</w:t>
      </w:r>
      <w:r w:rsidRPr="00860C92">
        <w:rPr>
          <w:rFonts w:ascii="Times New Roman" w:eastAsia="Times New Roman" w:hAnsi="Times New Roman" w:cs="Times New Roman"/>
          <w:i/>
          <w:iCs/>
          <w:color w:val="222222"/>
          <w:sz w:val="24"/>
          <w:szCs w:val="24"/>
          <w:lang w:eastAsia="ru-RU"/>
        </w:rPr>
        <w:t>.</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Дано определение планируемых результатов освоения ООП:</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планируемые личностные результаты освоения ООП описаны в с</w:t>
      </w:r>
      <w:r w:rsidR="00BD68AB" w:rsidRPr="00860C92">
        <w:rPr>
          <w:rFonts w:ascii="Times New Roman" w:eastAsia="Times New Roman" w:hAnsi="Times New Roman" w:cs="Times New Roman"/>
          <w:i/>
          <w:iCs/>
          <w:color w:val="222222"/>
          <w:sz w:val="24"/>
          <w:szCs w:val="24"/>
          <w:lang w:eastAsia="ru-RU"/>
        </w:rPr>
        <w:t>оответствии с пунктом 9 ФГОС</w:t>
      </w:r>
      <w:r w:rsidRPr="00860C92">
        <w:rPr>
          <w:rFonts w:ascii="Times New Roman" w:eastAsia="Times New Roman" w:hAnsi="Times New Roman" w:cs="Times New Roman"/>
          <w:i/>
          <w:iCs/>
          <w:color w:val="222222"/>
          <w:sz w:val="24"/>
          <w:szCs w:val="24"/>
          <w:lang w:eastAsia="ru-RU"/>
        </w:rPr>
        <w:t>;</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планируемые </w:t>
      </w:r>
      <w:proofErr w:type="spellStart"/>
      <w:r w:rsidRPr="00860C92">
        <w:rPr>
          <w:rFonts w:ascii="Times New Roman" w:eastAsia="Times New Roman" w:hAnsi="Times New Roman" w:cs="Times New Roman"/>
          <w:i/>
          <w:iCs/>
          <w:color w:val="222222"/>
          <w:sz w:val="24"/>
          <w:szCs w:val="24"/>
          <w:lang w:eastAsia="ru-RU"/>
        </w:rPr>
        <w:t>метапредметные</w:t>
      </w:r>
      <w:proofErr w:type="spellEnd"/>
      <w:r w:rsidRPr="00860C92">
        <w:rPr>
          <w:rFonts w:ascii="Times New Roman" w:eastAsia="Times New Roman" w:hAnsi="Times New Roman" w:cs="Times New Roman"/>
          <w:i/>
          <w:iCs/>
          <w:color w:val="222222"/>
          <w:sz w:val="24"/>
          <w:szCs w:val="24"/>
          <w:lang w:eastAsia="ru-RU"/>
        </w:rPr>
        <w:t xml:space="preserve"> результаты освоения ООП описаны в соотв</w:t>
      </w:r>
      <w:r w:rsidR="00BD68AB" w:rsidRPr="00860C92">
        <w:rPr>
          <w:rFonts w:ascii="Times New Roman" w:eastAsia="Times New Roman" w:hAnsi="Times New Roman" w:cs="Times New Roman"/>
          <w:i/>
          <w:iCs/>
          <w:color w:val="222222"/>
          <w:sz w:val="24"/>
          <w:szCs w:val="24"/>
          <w:lang w:eastAsia="ru-RU"/>
        </w:rPr>
        <w:t>етствии с пунктом 10 ФГОС</w:t>
      </w:r>
      <w:r w:rsidRPr="00860C92">
        <w:rPr>
          <w:rFonts w:ascii="Times New Roman" w:eastAsia="Times New Roman" w:hAnsi="Times New Roman" w:cs="Times New Roman"/>
          <w:i/>
          <w:iCs/>
          <w:color w:val="222222"/>
          <w:sz w:val="24"/>
          <w:szCs w:val="24"/>
          <w:lang w:eastAsia="ru-RU"/>
        </w:rPr>
        <w:t>;</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планируемые предметные результаты освоения ООП даны в соответствии с пунктом 11 ФГОС ООО.</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Содержательный раздел</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Раздел определяет общее содержание основного общего образования и включает программы, ориентированные на достижение </w:t>
      </w:r>
      <w:proofErr w:type="gramStart"/>
      <w:r w:rsidRPr="00860C92">
        <w:rPr>
          <w:rFonts w:ascii="Times New Roman" w:eastAsia="Times New Roman" w:hAnsi="Times New Roman" w:cs="Times New Roman"/>
          <w:i/>
          <w:iCs/>
          <w:color w:val="222222"/>
          <w:sz w:val="24"/>
          <w:szCs w:val="24"/>
          <w:lang w:eastAsia="ru-RU"/>
        </w:rPr>
        <w:t>обучающимися</w:t>
      </w:r>
      <w:proofErr w:type="gramEnd"/>
      <w:r w:rsidRPr="00860C92">
        <w:rPr>
          <w:rFonts w:ascii="Times New Roman" w:eastAsia="Times New Roman" w:hAnsi="Times New Roman" w:cs="Times New Roman"/>
          <w:i/>
          <w:iCs/>
          <w:color w:val="222222"/>
          <w:sz w:val="24"/>
          <w:szCs w:val="24"/>
          <w:lang w:eastAsia="ru-RU"/>
        </w:rPr>
        <w:t xml:space="preserve"> личностных, предметных и </w:t>
      </w:r>
      <w:proofErr w:type="spellStart"/>
      <w:r w:rsidRPr="00860C92">
        <w:rPr>
          <w:rFonts w:ascii="Times New Roman" w:eastAsia="Times New Roman" w:hAnsi="Times New Roman" w:cs="Times New Roman"/>
          <w:i/>
          <w:iCs/>
          <w:color w:val="222222"/>
          <w:sz w:val="24"/>
          <w:szCs w:val="24"/>
          <w:lang w:eastAsia="ru-RU"/>
        </w:rPr>
        <w:t>метапредметных</w:t>
      </w:r>
      <w:proofErr w:type="spellEnd"/>
      <w:r w:rsidRPr="00860C92">
        <w:rPr>
          <w:rFonts w:ascii="Times New Roman" w:eastAsia="Times New Roman" w:hAnsi="Times New Roman" w:cs="Times New Roman"/>
          <w:i/>
          <w:iCs/>
          <w:color w:val="222222"/>
          <w:sz w:val="24"/>
          <w:szCs w:val="24"/>
          <w:lang w:eastAsia="ru-RU"/>
        </w:rPr>
        <w:t xml:space="preserve"> результатов.</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Программа развития УУД</w:t>
      </w:r>
      <w:r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iCs/>
          <w:color w:val="222222"/>
          <w:sz w:val="24"/>
          <w:szCs w:val="24"/>
          <w:lang w:eastAsia="ru-RU"/>
        </w:rPr>
        <w:t>Программа разработана в соответ</w:t>
      </w:r>
      <w:r w:rsidR="00BD68AB" w:rsidRPr="00860C92">
        <w:rPr>
          <w:rFonts w:ascii="Times New Roman" w:eastAsia="Times New Roman" w:hAnsi="Times New Roman" w:cs="Times New Roman"/>
          <w:i/>
          <w:iCs/>
          <w:color w:val="222222"/>
          <w:sz w:val="24"/>
          <w:szCs w:val="24"/>
          <w:lang w:eastAsia="ru-RU"/>
        </w:rPr>
        <w:t xml:space="preserve">ствии с пунктом 18.2.1 ФГОС </w:t>
      </w:r>
      <w:r w:rsidRPr="00860C92">
        <w:rPr>
          <w:rFonts w:ascii="Times New Roman" w:eastAsia="Times New Roman" w:hAnsi="Times New Roman" w:cs="Times New Roman"/>
          <w:i/>
          <w:iCs/>
          <w:color w:val="222222"/>
          <w:sz w:val="24"/>
          <w:szCs w:val="24"/>
          <w:lang w:eastAsia="ru-RU"/>
        </w:rPr>
        <w:t>и содержит:</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цели и задачи программы, описание ее места и роли в реализации требований ФГОС;</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описание понятий, функций, состава и характеристик универсальных учебных действий;</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типовые задачи применения универсальных учебных действий;</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описание особенностей реализации основных направлений учебно-исследовательской и проектной деятельности обучающихся;</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lastRenderedPageBreak/>
        <w:t xml:space="preserve">описание содержания, видов и форм организации учебной деятельности по формированию и развитию </w:t>
      </w:r>
      <w:proofErr w:type="spellStart"/>
      <w:proofErr w:type="gramStart"/>
      <w:r w:rsidRPr="00860C92">
        <w:rPr>
          <w:rFonts w:ascii="Times New Roman" w:eastAsia="Times New Roman" w:hAnsi="Times New Roman" w:cs="Times New Roman"/>
          <w:i/>
          <w:iCs/>
          <w:color w:val="222222"/>
          <w:sz w:val="24"/>
          <w:szCs w:val="24"/>
          <w:lang w:eastAsia="ru-RU"/>
        </w:rPr>
        <w:t>ИКТ-компетенций</w:t>
      </w:r>
      <w:proofErr w:type="spellEnd"/>
      <w:proofErr w:type="gramEnd"/>
      <w:r w:rsidRPr="00860C92">
        <w:rPr>
          <w:rFonts w:ascii="Times New Roman" w:eastAsia="Times New Roman" w:hAnsi="Times New Roman" w:cs="Times New Roman"/>
          <w:i/>
          <w:iCs/>
          <w:color w:val="222222"/>
          <w:sz w:val="24"/>
          <w:szCs w:val="24"/>
          <w:lang w:eastAsia="ru-RU"/>
        </w:rPr>
        <w:t>;</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перечень и описание основных элементов </w:t>
      </w:r>
      <w:proofErr w:type="spellStart"/>
      <w:proofErr w:type="gramStart"/>
      <w:r w:rsidRPr="00860C92">
        <w:rPr>
          <w:rFonts w:ascii="Times New Roman" w:eastAsia="Times New Roman" w:hAnsi="Times New Roman" w:cs="Times New Roman"/>
          <w:i/>
          <w:iCs/>
          <w:color w:val="222222"/>
          <w:sz w:val="24"/>
          <w:szCs w:val="24"/>
          <w:lang w:eastAsia="ru-RU"/>
        </w:rPr>
        <w:t>ИКТ-компетенций</w:t>
      </w:r>
      <w:proofErr w:type="spellEnd"/>
      <w:proofErr w:type="gramEnd"/>
      <w:r w:rsidRPr="00860C92">
        <w:rPr>
          <w:rFonts w:ascii="Times New Roman" w:eastAsia="Times New Roman" w:hAnsi="Times New Roman" w:cs="Times New Roman"/>
          <w:i/>
          <w:iCs/>
          <w:color w:val="222222"/>
          <w:sz w:val="24"/>
          <w:szCs w:val="24"/>
          <w:lang w:eastAsia="ru-RU"/>
        </w:rPr>
        <w:t xml:space="preserve"> и инструментов их использования;</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планируемые результаты формирования и развития </w:t>
      </w:r>
      <w:proofErr w:type="gramStart"/>
      <w:r w:rsidRPr="00860C92">
        <w:rPr>
          <w:rFonts w:ascii="Times New Roman" w:eastAsia="Times New Roman" w:hAnsi="Times New Roman" w:cs="Times New Roman"/>
          <w:i/>
          <w:iCs/>
          <w:color w:val="222222"/>
          <w:sz w:val="24"/>
          <w:szCs w:val="24"/>
          <w:lang w:eastAsia="ru-RU"/>
        </w:rPr>
        <w:t>компетентности</w:t>
      </w:r>
      <w:proofErr w:type="gramEnd"/>
      <w:r w:rsidRPr="00860C92">
        <w:rPr>
          <w:rFonts w:ascii="Times New Roman" w:eastAsia="Times New Roman" w:hAnsi="Times New Roman" w:cs="Times New Roman"/>
          <w:i/>
          <w:iCs/>
          <w:color w:val="222222"/>
          <w:sz w:val="24"/>
          <w:szCs w:val="24"/>
          <w:lang w:eastAsia="ru-RU"/>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860C92">
        <w:rPr>
          <w:rFonts w:ascii="Times New Roman" w:eastAsia="Times New Roman" w:hAnsi="Times New Roman" w:cs="Times New Roman"/>
          <w:i/>
          <w:iCs/>
          <w:color w:val="222222"/>
          <w:sz w:val="24"/>
          <w:szCs w:val="24"/>
          <w:lang w:eastAsia="ru-RU"/>
        </w:rPr>
        <w:t>межпредметной</w:t>
      </w:r>
      <w:proofErr w:type="spellEnd"/>
      <w:r w:rsidRPr="00860C92">
        <w:rPr>
          <w:rFonts w:ascii="Times New Roman" w:eastAsia="Times New Roman" w:hAnsi="Times New Roman" w:cs="Times New Roman"/>
          <w:i/>
          <w:iCs/>
          <w:color w:val="222222"/>
          <w:sz w:val="24"/>
          <w:szCs w:val="24"/>
          <w:lang w:eastAsia="ru-RU"/>
        </w:rPr>
        <w:t xml:space="preserve"> основе;</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виды взаимодействия с учебными, научными и социальными организациями;</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860C92">
        <w:rPr>
          <w:rFonts w:ascii="Times New Roman" w:eastAsia="Times New Roman" w:hAnsi="Times New Roman" w:cs="Times New Roman"/>
          <w:i/>
          <w:iCs/>
          <w:color w:val="222222"/>
          <w:sz w:val="24"/>
          <w:szCs w:val="24"/>
          <w:lang w:eastAsia="ru-RU"/>
        </w:rPr>
        <w:t>у</w:t>
      </w:r>
      <w:proofErr w:type="gramEnd"/>
      <w:r w:rsidRPr="00860C92">
        <w:rPr>
          <w:rFonts w:ascii="Times New Roman" w:eastAsia="Times New Roman" w:hAnsi="Times New Roman" w:cs="Times New Roman"/>
          <w:i/>
          <w:iCs/>
          <w:color w:val="222222"/>
          <w:sz w:val="24"/>
          <w:szCs w:val="24"/>
          <w:lang w:eastAsia="ru-RU"/>
        </w:rPr>
        <w:t xml:space="preserve"> обучающихся;</w:t>
      </w:r>
    </w:p>
    <w:p w:rsidR="001E5811" w:rsidRPr="00860C92" w:rsidRDefault="001E5811" w:rsidP="00BD68AB">
      <w:pPr>
        <w:numPr>
          <w:ilvl w:val="0"/>
          <w:numId w:val="1"/>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методику и инструментарий мониторинга успешности освоения и применения </w:t>
      </w:r>
      <w:proofErr w:type="gramStart"/>
      <w:r w:rsidRPr="00860C92">
        <w:rPr>
          <w:rFonts w:ascii="Times New Roman" w:eastAsia="Times New Roman" w:hAnsi="Times New Roman" w:cs="Times New Roman"/>
          <w:i/>
          <w:iCs/>
          <w:color w:val="222222"/>
          <w:sz w:val="24"/>
          <w:szCs w:val="24"/>
          <w:lang w:eastAsia="ru-RU"/>
        </w:rPr>
        <w:t>обучающимися</w:t>
      </w:r>
      <w:proofErr w:type="gramEnd"/>
      <w:r w:rsidRPr="00860C92">
        <w:rPr>
          <w:rFonts w:ascii="Times New Roman" w:eastAsia="Times New Roman" w:hAnsi="Times New Roman" w:cs="Times New Roman"/>
          <w:i/>
          <w:iCs/>
          <w:color w:val="222222"/>
          <w:sz w:val="24"/>
          <w:szCs w:val="24"/>
          <w:lang w:eastAsia="ru-RU"/>
        </w:rPr>
        <w:t xml:space="preserve"> универсальных учебных действий.</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Замечание: в ходе проверки выявлено отсутствие в структуре программы развития УУД описания форм привлечения консультантов, экспертов и научных руководителей.</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Рекомендации: создать рабочую группу по внесению дополнений в содержательный раздел ООП ООО в программу развития УУД. Необходимо описать формы привлечения консультантов, экспертов и научных руководителей.</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Специфика образовательной организации отражена.</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Программы отдельных учебных предметов, курсов. </w:t>
      </w:r>
      <w:r w:rsidRPr="00860C92">
        <w:rPr>
          <w:rFonts w:ascii="Times New Roman" w:eastAsia="Times New Roman" w:hAnsi="Times New Roman" w:cs="Times New Roman"/>
          <w:i/>
          <w:iCs/>
          <w:color w:val="222222"/>
          <w:sz w:val="24"/>
          <w:szCs w:val="24"/>
          <w:lang w:eastAsia="ru-RU"/>
        </w:rPr>
        <w:t>Требования к структуре программ отдельных учебных предметов, курсов и курсов внеурочной деятельности даны в соотв</w:t>
      </w:r>
      <w:r w:rsidR="00BD68AB" w:rsidRPr="00860C92">
        <w:rPr>
          <w:rFonts w:ascii="Times New Roman" w:eastAsia="Times New Roman" w:hAnsi="Times New Roman" w:cs="Times New Roman"/>
          <w:i/>
          <w:iCs/>
          <w:color w:val="222222"/>
          <w:sz w:val="24"/>
          <w:szCs w:val="24"/>
          <w:lang w:eastAsia="ru-RU"/>
        </w:rPr>
        <w:t>етствии с пунктом 18.2.2 ФГОС</w:t>
      </w:r>
      <w:r w:rsidRPr="00860C92">
        <w:rPr>
          <w:rFonts w:ascii="Times New Roman" w:eastAsia="Times New Roman" w:hAnsi="Times New Roman" w:cs="Times New Roman"/>
          <w:i/>
          <w:iCs/>
          <w:color w:val="222222"/>
          <w:sz w:val="24"/>
          <w:szCs w:val="24"/>
          <w:lang w:eastAsia="ru-RU"/>
        </w:rPr>
        <w:t>.</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Рабочие программы учебных предметов, курсов содержат:</w:t>
      </w:r>
    </w:p>
    <w:p w:rsidR="001E5811" w:rsidRPr="00860C92" w:rsidRDefault="001E5811" w:rsidP="00BD68AB">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планируемые результаты освоения учебного предмета, курса;</w:t>
      </w:r>
    </w:p>
    <w:p w:rsidR="001E5811" w:rsidRPr="00860C92" w:rsidRDefault="001E5811" w:rsidP="00BD68AB">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содержание учебного предмета, курса;</w:t>
      </w:r>
    </w:p>
    <w:p w:rsidR="001E5811" w:rsidRPr="00860C92" w:rsidRDefault="001E5811" w:rsidP="00BD68AB">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1E5811" w:rsidRPr="00860C92" w:rsidRDefault="001E5811" w:rsidP="00BD68AB">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Рабочие программы курсов внеурочной деятельности содержат:</w:t>
      </w:r>
    </w:p>
    <w:p w:rsidR="001E5811" w:rsidRPr="00860C92" w:rsidRDefault="001E5811" w:rsidP="00BD68AB">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результаты освоения курса внеурочной деятельности;</w:t>
      </w:r>
    </w:p>
    <w:p w:rsidR="001E5811" w:rsidRPr="00860C92" w:rsidRDefault="001E5811" w:rsidP="00BD68AB">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содержание курса внеурочной деятельности с указанием форм организации и видов деятельности;</w:t>
      </w:r>
    </w:p>
    <w:p w:rsidR="001E5811" w:rsidRPr="00860C92" w:rsidRDefault="001E5811" w:rsidP="00BD68AB">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тематическое планирование, в том числе с учетом рабочей программы воспитания.</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Замечание: рабочая программа курсов внеурочн</w:t>
      </w:r>
      <w:r w:rsidR="00BD68AB" w:rsidRPr="00860C92">
        <w:rPr>
          <w:rFonts w:ascii="Times New Roman" w:eastAsia="Times New Roman" w:hAnsi="Times New Roman" w:cs="Times New Roman"/>
          <w:i/>
          <w:iCs/>
          <w:color w:val="222222"/>
          <w:sz w:val="24"/>
          <w:szCs w:val="24"/>
          <w:lang w:eastAsia="ru-RU"/>
        </w:rPr>
        <w:t xml:space="preserve">ой деятельности по общекультурному  направлению «Разговор о </w:t>
      </w:r>
      <w:proofErr w:type="gramStart"/>
      <w:r w:rsidR="00BD68AB" w:rsidRPr="00860C92">
        <w:rPr>
          <w:rFonts w:ascii="Times New Roman" w:eastAsia="Times New Roman" w:hAnsi="Times New Roman" w:cs="Times New Roman"/>
          <w:i/>
          <w:iCs/>
          <w:color w:val="222222"/>
          <w:sz w:val="24"/>
          <w:szCs w:val="24"/>
          <w:lang w:eastAsia="ru-RU"/>
        </w:rPr>
        <w:t>важном</w:t>
      </w:r>
      <w:proofErr w:type="gramEnd"/>
      <w:r w:rsidRPr="00860C92">
        <w:rPr>
          <w:rFonts w:ascii="Times New Roman" w:eastAsia="Times New Roman" w:hAnsi="Times New Roman" w:cs="Times New Roman"/>
          <w:i/>
          <w:iCs/>
          <w:color w:val="222222"/>
          <w:sz w:val="24"/>
          <w:szCs w:val="24"/>
          <w:lang w:eastAsia="ru-RU"/>
        </w:rPr>
        <w:t xml:space="preserve">» составлена не по требованиям ФГОС </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Рекомендации: разработать программу курса внеур</w:t>
      </w:r>
      <w:r w:rsidR="00BD68AB" w:rsidRPr="00860C92">
        <w:rPr>
          <w:rFonts w:ascii="Times New Roman" w:eastAsia="Times New Roman" w:hAnsi="Times New Roman" w:cs="Times New Roman"/>
          <w:i/>
          <w:iCs/>
          <w:color w:val="222222"/>
          <w:sz w:val="24"/>
          <w:szCs w:val="24"/>
          <w:lang w:eastAsia="ru-RU"/>
        </w:rPr>
        <w:t xml:space="preserve">очной деятельности </w:t>
      </w:r>
      <w:proofErr w:type="spellStart"/>
      <w:r w:rsidR="00BD68AB" w:rsidRPr="00860C92">
        <w:rPr>
          <w:rFonts w:ascii="Times New Roman" w:eastAsia="Times New Roman" w:hAnsi="Times New Roman" w:cs="Times New Roman"/>
          <w:i/>
          <w:iCs/>
          <w:color w:val="222222"/>
          <w:sz w:val="24"/>
          <w:szCs w:val="24"/>
          <w:lang w:eastAsia="ru-RU"/>
        </w:rPr>
        <w:t>общекультурнго</w:t>
      </w:r>
      <w:proofErr w:type="spellEnd"/>
      <w:r w:rsidR="00BD68AB" w:rsidRPr="00860C92">
        <w:rPr>
          <w:rFonts w:ascii="Times New Roman" w:eastAsia="Times New Roman" w:hAnsi="Times New Roman" w:cs="Times New Roman"/>
          <w:i/>
          <w:iCs/>
          <w:color w:val="222222"/>
          <w:sz w:val="24"/>
          <w:szCs w:val="24"/>
          <w:lang w:eastAsia="ru-RU"/>
        </w:rPr>
        <w:t xml:space="preserve"> направления </w:t>
      </w:r>
      <w:r w:rsidR="00F4500F" w:rsidRPr="00860C92">
        <w:rPr>
          <w:rFonts w:ascii="Times New Roman" w:eastAsia="Times New Roman" w:hAnsi="Times New Roman" w:cs="Times New Roman"/>
          <w:i/>
          <w:iCs/>
          <w:color w:val="222222"/>
          <w:sz w:val="24"/>
          <w:szCs w:val="24"/>
          <w:lang w:eastAsia="ru-RU"/>
        </w:rPr>
        <w:t xml:space="preserve"> «Разговоры о важном</w:t>
      </w:r>
      <w:r w:rsidRPr="00860C92">
        <w:rPr>
          <w:rFonts w:ascii="Times New Roman" w:eastAsia="Times New Roman" w:hAnsi="Times New Roman" w:cs="Times New Roman"/>
          <w:i/>
          <w:iCs/>
          <w:color w:val="222222"/>
          <w:sz w:val="24"/>
          <w:szCs w:val="24"/>
          <w:lang w:eastAsia="ru-RU"/>
        </w:rPr>
        <w:t>» в соот</w:t>
      </w:r>
      <w:r w:rsidR="00F4500F" w:rsidRPr="00860C92">
        <w:rPr>
          <w:rFonts w:ascii="Times New Roman" w:eastAsia="Times New Roman" w:hAnsi="Times New Roman" w:cs="Times New Roman"/>
          <w:i/>
          <w:iCs/>
          <w:color w:val="222222"/>
          <w:sz w:val="24"/>
          <w:szCs w:val="24"/>
          <w:lang w:eastAsia="ru-RU"/>
        </w:rPr>
        <w:t>ветствии с требованиями ФГОС</w:t>
      </w:r>
      <w:proofErr w:type="gramStart"/>
      <w:r w:rsidR="00F4500F"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w:t>
      </w:r>
      <w:proofErr w:type="gramEnd"/>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Рабочая программа воспитания. </w:t>
      </w:r>
      <w:r w:rsidRPr="00860C92">
        <w:rPr>
          <w:rFonts w:ascii="Times New Roman" w:eastAsia="Times New Roman" w:hAnsi="Times New Roman" w:cs="Times New Roman"/>
          <w:i/>
          <w:iCs/>
          <w:color w:val="222222"/>
          <w:sz w:val="24"/>
          <w:szCs w:val="24"/>
          <w:lang w:eastAsia="ru-RU"/>
        </w:rPr>
        <w:t>Программа разработана в соотве</w:t>
      </w:r>
      <w:r w:rsidR="00F4500F" w:rsidRPr="00860C92">
        <w:rPr>
          <w:rFonts w:ascii="Times New Roman" w:eastAsia="Times New Roman" w:hAnsi="Times New Roman" w:cs="Times New Roman"/>
          <w:i/>
          <w:iCs/>
          <w:color w:val="222222"/>
          <w:sz w:val="24"/>
          <w:szCs w:val="24"/>
          <w:lang w:eastAsia="ru-RU"/>
        </w:rPr>
        <w:t>тствии с пунктом 18.2.3 ФГОС</w:t>
      </w:r>
      <w:proofErr w:type="gramStart"/>
      <w:r w:rsidR="00F4500F"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w:t>
      </w:r>
      <w:proofErr w:type="gramEnd"/>
      <w:r w:rsidRPr="00860C92">
        <w:rPr>
          <w:rFonts w:ascii="Times New Roman" w:eastAsia="Times New Roman" w:hAnsi="Times New Roman" w:cs="Times New Roman"/>
          <w:i/>
          <w:iCs/>
          <w:color w:val="222222"/>
          <w:sz w:val="24"/>
          <w:szCs w:val="24"/>
          <w:lang w:eastAsia="ru-RU"/>
        </w:rPr>
        <w:t xml:space="preserve">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Программа имеет модульную структуру и содержит:</w:t>
      </w:r>
    </w:p>
    <w:p w:rsidR="001E5811" w:rsidRPr="00860C92" w:rsidRDefault="001E5811" w:rsidP="00BD68AB">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описание особенностей воспитательного процесса;</w:t>
      </w:r>
    </w:p>
    <w:p w:rsidR="001E5811" w:rsidRPr="00860C92" w:rsidRDefault="001E5811" w:rsidP="00BD68AB">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цель и задачи воспитания </w:t>
      </w:r>
      <w:proofErr w:type="gramStart"/>
      <w:r w:rsidRPr="00860C92">
        <w:rPr>
          <w:rFonts w:ascii="Times New Roman" w:eastAsia="Times New Roman" w:hAnsi="Times New Roman" w:cs="Times New Roman"/>
          <w:i/>
          <w:iCs/>
          <w:color w:val="222222"/>
          <w:sz w:val="24"/>
          <w:szCs w:val="24"/>
          <w:lang w:eastAsia="ru-RU"/>
        </w:rPr>
        <w:t>обучающихся</w:t>
      </w:r>
      <w:proofErr w:type="gramEnd"/>
      <w:r w:rsidRPr="00860C92">
        <w:rPr>
          <w:rFonts w:ascii="Times New Roman" w:eastAsia="Times New Roman" w:hAnsi="Times New Roman" w:cs="Times New Roman"/>
          <w:i/>
          <w:iCs/>
          <w:color w:val="222222"/>
          <w:sz w:val="24"/>
          <w:szCs w:val="24"/>
          <w:lang w:eastAsia="ru-RU"/>
        </w:rPr>
        <w:t>;</w:t>
      </w:r>
    </w:p>
    <w:p w:rsidR="001E5811" w:rsidRPr="00860C92" w:rsidRDefault="001E5811" w:rsidP="00BD68AB">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1E5811" w:rsidRPr="00860C92" w:rsidRDefault="001E5811" w:rsidP="00BD68AB">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lastRenderedPageBreak/>
        <w:t>основные направления самоанализа воспитательной работы в организации, осуществляющей образовательную деятельность.</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Замечание: в рабочей программе воспитания не указаны формы организации совместной деятельности участников образовательного процесса в рамках модуля «Профориентация» при участии организаций-партнеров.</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Рекомендации: создать рабочую группу по внесению дополнений в содержательный раздел ООП ООО в рабочую программу воспитания. Необходимо описать формы организации совместной деятельности участников образовательного процесса в рамках модуля «Профориентация» при участии организаций-партнеров.</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Программа коррекционной работы</w:t>
      </w:r>
      <w:r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iCs/>
          <w:color w:val="222222"/>
          <w:sz w:val="24"/>
          <w:szCs w:val="24"/>
          <w:lang w:eastAsia="ru-RU"/>
        </w:rPr>
        <w:t>Требования к структуре и содержанию программы коррекционной работы даны в соотве</w:t>
      </w:r>
      <w:r w:rsidR="00F4500F" w:rsidRPr="00860C92">
        <w:rPr>
          <w:rFonts w:ascii="Times New Roman" w:eastAsia="Times New Roman" w:hAnsi="Times New Roman" w:cs="Times New Roman"/>
          <w:i/>
          <w:iCs/>
          <w:color w:val="222222"/>
          <w:sz w:val="24"/>
          <w:szCs w:val="24"/>
          <w:lang w:eastAsia="ru-RU"/>
        </w:rPr>
        <w:t>тствии с пунктом 18.2.4 ФГОС</w:t>
      </w:r>
      <w:proofErr w:type="gramStart"/>
      <w:r w:rsidR="00F4500F"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w:t>
      </w:r>
      <w:proofErr w:type="gramEnd"/>
      <w:r w:rsidRPr="00860C92">
        <w:rPr>
          <w:rFonts w:ascii="Times New Roman" w:eastAsia="Times New Roman" w:hAnsi="Times New Roman" w:cs="Times New Roman"/>
          <w:i/>
          <w:iCs/>
          <w:color w:val="222222"/>
          <w:sz w:val="24"/>
          <w:szCs w:val="24"/>
          <w:lang w:eastAsia="ru-RU"/>
        </w:rPr>
        <w:t xml:space="preserve"> В наличии перечень, содержание и план реализации индивидуально ориентированных коррекционных мероприятий. Предусмотрена система комплексного </w:t>
      </w:r>
      <w:proofErr w:type="spellStart"/>
      <w:r w:rsidRPr="00860C92">
        <w:rPr>
          <w:rFonts w:ascii="Times New Roman" w:eastAsia="Times New Roman" w:hAnsi="Times New Roman" w:cs="Times New Roman"/>
          <w:i/>
          <w:iCs/>
          <w:color w:val="222222"/>
          <w:sz w:val="24"/>
          <w:szCs w:val="24"/>
          <w:lang w:eastAsia="ru-RU"/>
        </w:rPr>
        <w:t>психолого-медико-педагогического</w:t>
      </w:r>
      <w:proofErr w:type="spellEnd"/>
      <w:r w:rsidRPr="00860C92">
        <w:rPr>
          <w:rFonts w:ascii="Times New Roman" w:eastAsia="Times New Roman" w:hAnsi="Times New Roman" w:cs="Times New Roman"/>
          <w:i/>
          <w:iCs/>
          <w:color w:val="222222"/>
          <w:sz w:val="24"/>
          <w:szCs w:val="24"/>
          <w:lang w:eastAsia="ru-RU"/>
        </w:rPr>
        <w:t xml:space="preserve"> сопровождения детей с ограниченными возможностями здоровья в условиях образовательного процесса. Описаны специальные условия обучения и воспитания детей с ограниченными возможностями здоровья. Определены планируемые результаты коррекционной работы. Учтена специфика образовательной организации.</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Организационный раздел</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Учебный план.</w:t>
      </w:r>
      <w:r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iCs/>
          <w:color w:val="222222"/>
          <w:sz w:val="24"/>
          <w:szCs w:val="24"/>
          <w:lang w:eastAsia="ru-RU"/>
        </w:rPr>
        <w:t xml:space="preserve">Требования к структуре и содержанию представлены в соответствии с пунктом 18.3.1 ФГОС ООО. Имеется пояснительная записка. Указан нормативный срок освоения ООП – пять учебных лет. Общий объем нагрузки и максимальный объем аудиторной нагрузки обучающихся даны в соответствии с пунктом 18.3.1 </w:t>
      </w:r>
      <w:r w:rsidR="00F4500F" w:rsidRPr="00860C92">
        <w:rPr>
          <w:rFonts w:ascii="Times New Roman" w:eastAsia="Times New Roman" w:hAnsi="Times New Roman" w:cs="Times New Roman"/>
          <w:i/>
          <w:iCs/>
          <w:color w:val="222222"/>
          <w:sz w:val="24"/>
          <w:szCs w:val="24"/>
          <w:lang w:eastAsia="ru-RU"/>
        </w:rPr>
        <w:t>ФГО</w:t>
      </w:r>
      <w:proofErr w:type="gramStart"/>
      <w:r w:rsidR="00F4500F" w:rsidRPr="00860C92">
        <w:rPr>
          <w:rFonts w:ascii="Times New Roman" w:eastAsia="Times New Roman" w:hAnsi="Times New Roman" w:cs="Times New Roman"/>
          <w:i/>
          <w:iCs/>
          <w:color w:val="222222"/>
          <w:sz w:val="24"/>
          <w:szCs w:val="24"/>
          <w:lang w:eastAsia="ru-RU"/>
        </w:rPr>
        <w:t>С</w:t>
      </w:r>
      <w:r w:rsidRPr="00860C92">
        <w:rPr>
          <w:rFonts w:ascii="Times New Roman" w:eastAsia="Times New Roman" w:hAnsi="Times New Roman" w:cs="Times New Roman"/>
          <w:i/>
          <w:iCs/>
          <w:color w:val="222222"/>
          <w:sz w:val="24"/>
          <w:szCs w:val="24"/>
          <w:lang w:eastAsia="ru-RU"/>
        </w:rPr>
        <w:t>–</w:t>
      </w:r>
      <w:proofErr w:type="gramEnd"/>
      <w:r w:rsidRPr="00860C92">
        <w:rPr>
          <w:rFonts w:ascii="Times New Roman" w:eastAsia="Times New Roman" w:hAnsi="Times New Roman" w:cs="Times New Roman"/>
          <w:i/>
          <w:iCs/>
          <w:color w:val="222222"/>
          <w:sz w:val="24"/>
          <w:szCs w:val="24"/>
          <w:lang w:eastAsia="ru-RU"/>
        </w:rPr>
        <w:t xml:space="preserve"> количество учебных занятий за пять лет не может составлять менее 5267 и более 6020 часов.</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Учт</w:t>
      </w:r>
      <w:r w:rsidR="00F4500F" w:rsidRPr="00860C92">
        <w:rPr>
          <w:rFonts w:ascii="Times New Roman" w:eastAsia="Times New Roman" w:hAnsi="Times New Roman" w:cs="Times New Roman"/>
          <w:i/>
          <w:iCs/>
          <w:color w:val="222222"/>
          <w:sz w:val="24"/>
          <w:szCs w:val="24"/>
          <w:lang w:eastAsia="ru-RU"/>
        </w:rPr>
        <w:t>ены положения пункта 15 ФГОС</w:t>
      </w:r>
      <w:proofErr w:type="gramStart"/>
      <w:r w:rsidR="00F4500F"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w:t>
      </w:r>
      <w:proofErr w:type="gramEnd"/>
      <w:r w:rsidRPr="00860C92">
        <w:rPr>
          <w:rFonts w:ascii="Times New Roman" w:eastAsia="Times New Roman" w:hAnsi="Times New Roman" w:cs="Times New Roman"/>
          <w:i/>
          <w:iCs/>
          <w:color w:val="222222"/>
          <w:sz w:val="24"/>
          <w:szCs w:val="24"/>
          <w:lang w:eastAsia="ru-RU"/>
        </w:rPr>
        <w:t xml:space="preserve"> согласно которому обязательная часть ООП составляет 70 процентов, а часть, формируемая участниками образовательного процесса, – 30 процентов от общего объема ООП. Состав и структура обязательных предметных областей, учебных предметов по классам (годам обучения) определены в соотве</w:t>
      </w:r>
      <w:r w:rsidR="00F4500F" w:rsidRPr="00860C92">
        <w:rPr>
          <w:rFonts w:ascii="Times New Roman" w:eastAsia="Times New Roman" w:hAnsi="Times New Roman" w:cs="Times New Roman"/>
          <w:i/>
          <w:iCs/>
          <w:color w:val="222222"/>
          <w:sz w:val="24"/>
          <w:szCs w:val="24"/>
          <w:lang w:eastAsia="ru-RU"/>
        </w:rPr>
        <w:t>тствии с пунктом 18.3.1 ФГОС</w:t>
      </w:r>
      <w:proofErr w:type="gramStart"/>
      <w:r w:rsidR="00F4500F" w:rsidRPr="00860C92">
        <w:rPr>
          <w:rFonts w:ascii="Times New Roman" w:eastAsia="Times New Roman" w:hAnsi="Times New Roman" w:cs="Times New Roman"/>
          <w:i/>
          <w:iCs/>
          <w:color w:val="222222"/>
          <w:sz w:val="24"/>
          <w:szCs w:val="24"/>
          <w:lang w:eastAsia="ru-RU"/>
        </w:rPr>
        <w:t xml:space="preserve"> </w:t>
      </w:r>
      <w:r w:rsidRPr="00860C92">
        <w:rPr>
          <w:rFonts w:ascii="Times New Roman" w:eastAsia="Times New Roman" w:hAnsi="Times New Roman" w:cs="Times New Roman"/>
          <w:i/>
          <w:iCs/>
          <w:color w:val="222222"/>
          <w:sz w:val="24"/>
          <w:szCs w:val="24"/>
          <w:lang w:eastAsia="ru-RU"/>
        </w:rPr>
        <w:t>.</w:t>
      </w:r>
      <w:proofErr w:type="gramEnd"/>
      <w:r w:rsidRPr="00860C92">
        <w:rPr>
          <w:rFonts w:ascii="Times New Roman" w:eastAsia="Times New Roman" w:hAnsi="Times New Roman" w:cs="Times New Roman"/>
          <w:i/>
          <w:iCs/>
          <w:color w:val="222222"/>
          <w:sz w:val="24"/>
          <w:szCs w:val="24"/>
          <w:lang w:eastAsia="ru-RU"/>
        </w:rPr>
        <w:t xml:space="preserve"> Дано правильное название частей учебного плана. Представлены индивидуальные учебные планы.</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Календарный учебный график</w:t>
      </w:r>
      <w:r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iCs/>
          <w:color w:val="222222"/>
          <w:sz w:val="24"/>
          <w:szCs w:val="24"/>
          <w:lang w:eastAsia="ru-RU"/>
        </w:rPr>
        <w:t>Календарный учебный график составлен в соответс</w:t>
      </w:r>
      <w:r w:rsidR="00F4500F" w:rsidRPr="00860C92">
        <w:rPr>
          <w:rFonts w:ascii="Times New Roman" w:eastAsia="Times New Roman" w:hAnsi="Times New Roman" w:cs="Times New Roman"/>
          <w:i/>
          <w:iCs/>
          <w:color w:val="222222"/>
          <w:sz w:val="24"/>
          <w:szCs w:val="24"/>
          <w:lang w:eastAsia="ru-RU"/>
        </w:rPr>
        <w:t>твии с пунктом 18.3.1.1 ФГОС ООО</w:t>
      </w:r>
      <w:r w:rsidRPr="00860C92">
        <w:rPr>
          <w:rFonts w:ascii="Times New Roman" w:eastAsia="Times New Roman" w:hAnsi="Times New Roman" w:cs="Times New Roman"/>
          <w:i/>
          <w:iCs/>
          <w:color w:val="222222"/>
          <w:sz w:val="24"/>
          <w:szCs w:val="24"/>
          <w:lang w:eastAsia="ru-RU"/>
        </w:rPr>
        <w:t>. Указаны учебные периоды, сроки каникул, продолжительность учебного года для 5–8-х и 9-х классов. Указаны сроки промежуточной аттестации.</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План внеурочной деятельности</w:t>
      </w:r>
      <w:r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iCs/>
          <w:color w:val="222222"/>
          <w:sz w:val="24"/>
          <w:szCs w:val="24"/>
          <w:lang w:eastAsia="ru-RU"/>
        </w:rPr>
        <w:t>План составлен в соответствии с пунктом 18.3.1.2 ФГОС ООО. Описаны состав, структура направлений, формы организации, объем внеурочной деятельности для обучающихся на уровне ООО (до 1750 часов за пять лет обучения). План внеурочной деятельности обеспечивает учет индивидуальных особенностей и потребностей обучающихся.</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Календарный план воспитательной работы. </w:t>
      </w:r>
      <w:r w:rsidRPr="00860C92">
        <w:rPr>
          <w:rFonts w:ascii="Times New Roman" w:eastAsia="Times New Roman" w:hAnsi="Times New Roman" w:cs="Times New Roman"/>
          <w:i/>
          <w:iCs/>
          <w:color w:val="222222"/>
          <w:sz w:val="24"/>
          <w:szCs w:val="24"/>
          <w:lang w:eastAsia="ru-RU"/>
        </w:rPr>
        <w:t>Календарный план воспитательной работы внесен в организационный раздел ООП в соответствии с требованиями пункта 14 ФГОС ООО. План конкретизирует содержание рабочей программы воспитания через систему воспитательных дел для каждого модуля. Воспитательные дела распределены в плане по учебным периодам (триместрам) и модулям, указаны примерные сроки проведения и ответственные лица.</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Система условий реализации ООП в соответствии с требованиями ФГОС</w:t>
      </w:r>
      <w:r w:rsidRPr="00860C92">
        <w:rPr>
          <w:rFonts w:ascii="Times New Roman" w:eastAsia="Times New Roman" w:hAnsi="Times New Roman" w:cs="Times New Roman"/>
          <w:color w:val="222222"/>
          <w:sz w:val="24"/>
          <w:szCs w:val="24"/>
          <w:lang w:eastAsia="ru-RU"/>
        </w:rPr>
        <w:t>. </w:t>
      </w:r>
      <w:r w:rsidRPr="00860C92">
        <w:rPr>
          <w:rFonts w:ascii="Times New Roman" w:eastAsia="Times New Roman" w:hAnsi="Times New Roman" w:cs="Times New Roman"/>
          <w:i/>
          <w:iCs/>
          <w:color w:val="222222"/>
          <w:sz w:val="24"/>
          <w:szCs w:val="24"/>
          <w:lang w:eastAsia="ru-RU"/>
        </w:rPr>
        <w:t xml:space="preserve">В соответствии с пунктом 19 </w:t>
      </w:r>
      <w:proofErr w:type="spellStart"/>
      <w:r w:rsidR="00F4500F" w:rsidRPr="00860C92">
        <w:rPr>
          <w:rFonts w:ascii="Times New Roman" w:eastAsia="Times New Roman" w:hAnsi="Times New Roman" w:cs="Times New Roman"/>
          <w:i/>
          <w:iCs/>
          <w:color w:val="222222"/>
          <w:sz w:val="24"/>
          <w:szCs w:val="24"/>
          <w:lang w:eastAsia="ru-RU"/>
        </w:rPr>
        <w:t>ФГОС</w:t>
      </w:r>
      <w:r w:rsidRPr="00860C92">
        <w:rPr>
          <w:rFonts w:ascii="Times New Roman" w:eastAsia="Times New Roman" w:hAnsi="Times New Roman" w:cs="Times New Roman"/>
          <w:i/>
          <w:iCs/>
          <w:color w:val="222222"/>
          <w:sz w:val="24"/>
          <w:szCs w:val="24"/>
          <w:lang w:eastAsia="ru-RU"/>
        </w:rPr>
        <w:t>описаны</w:t>
      </w:r>
      <w:proofErr w:type="spellEnd"/>
      <w:r w:rsidRPr="00860C92">
        <w:rPr>
          <w:rFonts w:ascii="Times New Roman" w:eastAsia="Times New Roman" w:hAnsi="Times New Roman" w:cs="Times New Roman"/>
          <w:i/>
          <w:iCs/>
          <w:color w:val="222222"/>
          <w:sz w:val="24"/>
          <w:szCs w:val="24"/>
          <w:lang w:eastAsia="ru-RU"/>
        </w:rPr>
        <w:t xml:space="preserve"> имеющиеся условия (кадровые, психолого-педагогические, финансовые, материально-технические) с точки зрения их необходимости для достижения </w:t>
      </w:r>
      <w:proofErr w:type="gramStart"/>
      <w:r w:rsidRPr="00860C92">
        <w:rPr>
          <w:rFonts w:ascii="Times New Roman" w:eastAsia="Times New Roman" w:hAnsi="Times New Roman" w:cs="Times New Roman"/>
          <w:i/>
          <w:iCs/>
          <w:color w:val="222222"/>
          <w:sz w:val="24"/>
          <w:szCs w:val="24"/>
          <w:lang w:eastAsia="ru-RU"/>
        </w:rPr>
        <w:t>обучающимися</w:t>
      </w:r>
      <w:proofErr w:type="gramEnd"/>
      <w:r w:rsidRPr="00860C92">
        <w:rPr>
          <w:rFonts w:ascii="Times New Roman" w:eastAsia="Times New Roman" w:hAnsi="Times New Roman" w:cs="Times New Roman"/>
          <w:i/>
          <w:iCs/>
          <w:color w:val="222222"/>
          <w:sz w:val="24"/>
          <w:szCs w:val="24"/>
          <w:lang w:eastAsia="ru-RU"/>
        </w:rPr>
        <w:t xml:space="preserve"> заявленных результатов освоения ООП (личностных, </w:t>
      </w:r>
      <w:proofErr w:type="spellStart"/>
      <w:r w:rsidRPr="00860C92">
        <w:rPr>
          <w:rFonts w:ascii="Times New Roman" w:eastAsia="Times New Roman" w:hAnsi="Times New Roman" w:cs="Times New Roman"/>
          <w:i/>
          <w:iCs/>
          <w:color w:val="222222"/>
          <w:sz w:val="24"/>
          <w:szCs w:val="24"/>
          <w:lang w:eastAsia="ru-RU"/>
        </w:rPr>
        <w:t>метапредметных</w:t>
      </w:r>
      <w:proofErr w:type="spellEnd"/>
      <w:r w:rsidRPr="00860C92">
        <w:rPr>
          <w:rFonts w:ascii="Times New Roman" w:eastAsia="Times New Roman" w:hAnsi="Times New Roman" w:cs="Times New Roman"/>
          <w:i/>
          <w:iCs/>
          <w:color w:val="222222"/>
          <w:sz w:val="24"/>
          <w:szCs w:val="24"/>
          <w:lang w:eastAsia="ru-RU"/>
        </w:rPr>
        <w:t xml:space="preserve">, предметных). Раздел содержит обоснование необходимых изменений имеющихся условий согласно приоритетам ООП. Отражены механизмы достижения целевых ориентиров в системе условий реализации ООП. </w:t>
      </w:r>
      <w:r w:rsidRPr="00860C92">
        <w:rPr>
          <w:rFonts w:ascii="Times New Roman" w:eastAsia="Times New Roman" w:hAnsi="Times New Roman" w:cs="Times New Roman"/>
          <w:i/>
          <w:iCs/>
          <w:color w:val="222222"/>
          <w:sz w:val="24"/>
          <w:szCs w:val="24"/>
          <w:lang w:eastAsia="ru-RU"/>
        </w:rPr>
        <w:lastRenderedPageBreak/>
        <w:t xml:space="preserve">Имеется сетевой график (дорожная карта) по формированию необходимой системы условий. Предусмотрен </w:t>
      </w:r>
      <w:proofErr w:type="gramStart"/>
      <w:r w:rsidRPr="00860C92">
        <w:rPr>
          <w:rFonts w:ascii="Times New Roman" w:eastAsia="Times New Roman" w:hAnsi="Times New Roman" w:cs="Times New Roman"/>
          <w:i/>
          <w:iCs/>
          <w:color w:val="222222"/>
          <w:sz w:val="24"/>
          <w:szCs w:val="24"/>
          <w:lang w:eastAsia="ru-RU"/>
        </w:rPr>
        <w:t>контроль за</w:t>
      </w:r>
      <w:proofErr w:type="gramEnd"/>
      <w:r w:rsidRPr="00860C92">
        <w:rPr>
          <w:rFonts w:ascii="Times New Roman" w:eastAsia="Times New Roman" w:hAnsi="Times New Roman" w:cs="Times New Roman"/>
          <w:i/>
          <w:iCs/>
          <w:color w:val="222222"/>
          <w:sz w:val="24"/>
          <w:szCs w:val="24"/>
          <w:lang w:eastAsia="ru-RU"/>
        </w:rPr>
        <w:t xml:space="preserve"> состоянием системы условий реализации ООП.</w:t>
      </w:r>
    </w:p>
    <w:p w:rsidR="001E5811" w:rsidRPr="00860C92" w:rsidRDefault="001E5811" w:rsidP="00BD68AB">
      <w:pPr>
        <w:spacing w:after="0" w:line="240" w:lineRule="auto"/>
        <w:jc w:val="center"/>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Выводы</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1. Структура ООП ООО соответствует требованиям ФГОС.</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2. В содержании ООП ООО имеются замечания:</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2.1. В структуре программы развития УУД отсутствуют описания форм привлечения консультантов, экспертов и научных руководителей.</w:t>
      </w:r>
    </w:p>
    <w:p w:rsidR="001E5811" w:rsidRPr="00860C92" w:rsidRDefault="003406A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2.2</w:t>
      </w:r>
      <w:r w:rsidR="001E5811" w:rsidRPr="00860C92">
        <w:rPr>
          <w:rFonts w:ascii="Times New Roman" w:eastAsia="Times New Roman" w:hAnsi="Times New Roman" w:cs="Times New Roman"/>
          <w:i/>
          <w:iCs/>
          <w:color w:val="222222"/>
          <w:sz w:val="24"/>
          <w:szCs w:val="24"/>
          <w:lang w:eastAsia="ru-RU"/>
        </w:rPr>
        <w:t>. В рабочей программе воспитания не указаны формы организации совместной деятельности участников образовательного процесса в рамках модуля «Профориентация» при участии организаций-партнеров.</w:t>
      </w:r>
    </w:p>
    <w:p w:rsidR="001E5811" w:rsidRPr="00860C92" w:rsidRDefault="001E5811" w:rsidP="00BD68AB">
      <w:pPr>
        <w:spacing w:after="0" w:line="240" w:lineRule="auto"/>
        <w:jc w:val="center"/>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b/>
          <w:bCs/>
          <w:color w:val="222222"/>
          <w:sz w:val="24"/>
          <w:szCs w:val="24"/>
          <w:lang w:eastAsia="ru-RU"/>
        </w:rPr>
        <w:t>Рекомендации</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1. Создать рабочую группу по разработке дополнений в ООП ООО.</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2. Разработать проект дополнений в ООП ООО:</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2.1. В структуре программы развития УУД описать формы привлечения консультантов, экспертов и научных руководителей.</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2.2. Разработать рабочую программу курса внеурочной деятельности по эстетическо</w:t>
      </w:r>
      <w:r w:rsidR="003406A1" w:rsidRPr="00860C92">
        <w:rPr>
          <w:rFonts w:ascii="Times New Roman" w:eastAsia="Times New Roman" w:hAnsi="Times New Roman" w:cs="Times New Roman"/>
          <w:i/>
          <w:iCs/>
          <w:color w:val="222222"/>
          <w:sz w:val="24"/>
          <w:szCs w:val="24"/>
          <w:lang w:eastAsia="ru-RU"/>
        </w:rPr>
        <w:t>му направлению «Разговоры о важном</w:t>
      </w:r>
      <w:r w:rsidRPr="00860C92">
        <w:rPr>
          <w:rFonts w:ascii="Times New Roman" w:eastAsia="Times New Roman" w:hAnsi="Times New Roman" w:cs="Times New Roman"/>
          <w:i/>
          <w:iCs/>
          <w:color w:val="222222"/>
          <w:sz w:val="24"/>
          <w:szCs w:val="24"/>
          <w:lang w:eastAsia="ru-RU"/>
        </w:rPr>
        <w:t>» в соответствии с требованиями ФГОС ООО.</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i/>
          <w:iCs/>
          <w:color w:val="222222"/>
          <w:sz w:val="24"/>
          <w:szCs w:val="24"/>
          <w:lang w:eastAsia="ru-RU"/>
        </w:rPr>
        <w:t xml:space="preserve">2.3. Описать </w:t>
      </w:r>
      <w:r w:rsidR="003406A1" w:rsidRPr="00860C92">
        <w:rPr>
          <w:rFonts w:ascii="Times New Roman" w:eastAsia="Times New Roman" w:hAnsi="Times New Roman" w:cs="Times New Roman"/>
          <w:i/>
          <w:iCs/>
          <w:color w:val="222222"/>
          <w:sz w:val="24"/>
          <w:szCs w:val="24"/>
          <w:lang w:eastAsia="ru-RU"/>
        </w:rPr>
        <w:t xml:space="preserve">в рабочей программе </w:t>
      </w:r>
      <w:proofErr w:type="gramStart"/>
      <w:r w:rsidR="003406A1" w:rsidRPr="00860C92">
        <w:rPr>
          <w:rFonts w:ascii="Times New Roman" w:eastAsia="Times New Roman" w:hAnsi="Times New Roman" w:cs="Times New Roman"/>
          <w:i/>
          <w:iCs/>
          <w:color w:val="222222"/>
          <w:sz w:val="24"/>
          <w:szCs w:val="24"/>
          <w:lang w:eastAsia="ru-RU"/>
        </w:rPr>
        <w:t xml:space="preserve">воспитания </w:t>
      </w:r>
      <w:r w:rsidRPr="00860C92">
        <w:rPr>
          <w:rFonts w:ascii="Times New Roman" w:eastAsia="Times New Roman" w:hAnsi="Times New Roman" w:cs="Times New Roman"/>
          <w:i/>
          <w:iCs/>
          <w:color w:val="222222"/>
          <w:sz w:val="24"/>
          <w:szCs w:val="24"/>
          <w:lang w:eastAsia="ru-RU"/>
        </w:rPr>
        <w:t>формы организации совместной деятельности участников образовательного процесса</w:t>
      </w:r>
      <w:proofErr w:type="gramEnd"/>
      <w:r w:rsidRPr="00860C92">
        <w:rPr>
          <w:rFonts w:ascii="Times New Roman" w:eastAsia="Times New Roman" w:hAnsi="Times New Roman" w:cs="Times New Roman"/>
          <w:i/>
          <w:iCs/>
          <w:color w:val="222222"/>
          <w:sz w:val="24"/>
          <w:szCs w:val="24"/>
          <w:lang w:eastAsia="ru-RU"/>
        </w:rPr>
        <w:t xml:space="preserve"> в рамках модуля «Профориентация» при участии организаций-партнеров.</w:t>
      </w:r>
    </w:p>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Справка составлена:</w:t>
      </w:r>
    </w:p>
    <w:tbl>
      <w:tblPr>
        <w:tblW w:w="5000" w:type="pct"/>
        <w:tblCellMar>
          <w:top w:w="15" w:type="dxa"/>
          <w:left w:w="15" w:type="dxa"/>
          <w:bottom w:w="15" w:type="dxa"/>
          <w:right w:w="15" w:type="dxa"/>
        </w:tblCellMar>
        <w:tblLook w:val="04A0"/>
      </w:tblPr>
      <w:tblGrid>
        <w:gridCol w:w="5531"/>
        <w:gridCol w:w="385"/>
        <w:gridCol w:w="1709"/>
        <w:gridCol w:w="268"/>
        <w:gridCol w:w="1592"/>
      </w:tblGrid>
      <w:tr w:rsidR="001E5811" w:rsidRPr="00860C92" w:rsidTr="001E5811">
        <w:tc>
          <w:tcPr>
            <w:tcW w:w="9768"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r w:rsidRPr="00860C92">
              <w:rPr>
                <w:rFonts w:ascii="Times New Roman" w:eastAsia="Times New Roman" w:hAnsi="Times New Roman" w:cs="Times New Roman"/>
                <w:i/>
                <w:iCs/>
                <w:sz w:val="24"/>
                <w:szCs w:val="24"/>
                <w:lang w:eastAsia="ru-RU"/>
              </w:rPr>
              <w:t xml:space="preserve">Заместитель директора </w:t>
            </w:r>
            <w:r w:rsidR="003406A1" w:rsidRPr="00860C92">
              <w:rPr>
                <w:rFonts w:ascii="Times New Roman" w:eastAsia="Times New Roman" w:hAnsi="Times New Roman" w:cs="Times New Roman"/>
                <w:i/>
                <w:iCs/>
                <w:sz w:val="24"/>
                <w:szCs w:val="24"/>
                <w:lang w:eastAsia="ru-RU"/>
              </w:rPr>
              <w:t>школы              /</w:t>
            </w:r>
            <w:proofErr w:type="spellStart"/>
            <w:r w:rsidR="003406A1" w:rsidRPr="00860C92">
              <w:rPr>
                <w:rFonts w:ascii="Times New Roman" w:eastAsia="Times New Roman" w:hAnsi="Times New Roman" w:cs="Times New Roman"/>
                <w:i/>
                <w:iCs/>
                <w:sz w:val="24"/>
                <w:szCs w:val="24"/>
                <w:lang w:eastAsia="ru-RU"/>
              </w:rPr>
              <w:t>Кулабухова</w:t>
            </w:r>
            <w:proofErr w:type="spellEnd"/>
            <w:r w:rsidR="003406A1" w:rsidRPr="00860C92">
              <w:rPr>
                <w:rFonts w:ascii="Times New Roman" w:eastAsia="Times New Roman" w:hAnsi="Times New Roman" w:cs="Times New Roman"/>
                <w:i/>
                <w:iCs/>
                <w:sz w:val="24"/>
                <w:szCs w:val="24"/>
                <w:lang w:eastAsia="ru-RU"/>
              </w:rPr>
              <w:t xml:space="preserve"> С.В./</w:t>
            </w:r>
          </w:p>
        </w:tc>
        <w:tc>
          <w:tcPr>
            <w:tcW w:w="648"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c>
          <w:tcPr>
            <w:tcW w:w="3372"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c>
          <w:tcPr>
            <w:tcW w:w="407"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c>
          <w:tcPr>
            <w:tcW w:w="3130"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r>
      <w:tr w:rsidR="001E5811" w:rsidRPr="00860C92" w:rsidTr="001E5811">
        <w:tc>
          <w:tcPr>
            <w:tcW w:w="9768" w:type="dxa"/>
            <w:tcMar>
              <w:top w:w="65" w:type="dxa"/>
              <w:left w:w="65" w:type="dxa"/>
              <w:bottom w:w="65" w:type="dxa"/>
              <w:right w:w="65" w:type="dxa"/>
            </w:tcMar>
            <w:hideMark/>
          </w:tcPr>
          <w:p w:rsidR="001E5811" w:rsidRPr="00860C92" w:rsidRDefault="003406A1" w:rsidP="00BD68AB">
            <w:pPr>
              <w:spacing w:after="0" w:line="221" w:lineRule="atLeast"/>
              <w:rPr>
                <w:rFonts w:ascii="Times New Roman" w:eastAsia="Times New Roman" w:hAnsi="Times New Roman" w:cs="Times New Roman"/>
                <w:sz w:val="24"/>
                <w:szCs w:val="24"/>
                <w:lang w:eastAsia="ru-RU"/>
              </w:rPr>
            </w:pPr>
            <w:r w:rsidRPr="00860C92">
              <w:rPr>
                <w:rFonts w:ascii="Times New Roman" w:eastAsia="Times New Roman" w:hAnsi="Times New Roman" w:cs="Times New Roman"/>
                <w:i/>
                <w:iCs/>
                <w:sz w:val="24"/>
                <w:szCs w:val="24"/>
                <w:lang w:eastAsia="ru-RU"/>
              </w:rPr>
              <w:t>12</w:t>
            </w:r>
            <w:r w:rsidR="001E5811" w:rsidRPr="00860C92">
              <w:rPr>
                <w:rFonts w:ascii="Times New Roman" w:eastAsia="Times New Roman" w:hAnsi="Times New Roman" w:cs="Times New Roman"/>
                <w:i/>
                <w:iCs/>
                <w:sz w:val="24"/>
                <w:szCs w:val="24"/>
                <w:lang w:eastAsia="ru-RU"/>
              </w:rPr>
              <w:t>.08.2022</w:t>
            </w:r>
          </w:p>
        </w:tc>
        <w:tc>
          <w:tcPr>
            <w:tcW w:w="648"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c>
          <w:tcPr>
            <w:tcW w:w="3372"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c>
          <w:tcPr>
            <w:tcW w:w="407"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c>
          <w:tcPr>
            <w:tcW w:w="3130" w:type="dxa"/>
            <w:tcMar>
              <w:top w:w="65" w:type="dxa"/>
              <w:left w:w="65" w:type="dxa"/>
              <w:bottom w:w="65" w:type="dxa"/>
              <w:right w:w="65" w:type="dxa"/>
            </w:tcMar>
            <w:hideMark/>
          </w:tcPr>
          <w:p w:rsidR="001E5811" w:rsidRPr="00860C92" w:rsidRDefault="001E5811" w:rsidP="00BD68AB">
            <w:pPr>
              <w:spacing w:after="0" w:line="221" w:lineRule="atLeast"/>
              <w:rPr>
                <w:rFonts w:ascii="Times New Roman" w:eastAsia="Times New Roman" w:hAnsi="Times New Roman" w:cs="Times New Roman"/>
                <w:sz w:val="24"/>
                <w:szCs w:val="24"/>
                <w:lang w:eastAsia="ru-RU"/>
              </w:rPr>
            </w:pPr>
          </w:p>
        </w:tc>
      </w:tr>
    </w:tbl>
    <w:p w:rsidR="001E5811" w:rsidRPr="00860C92" w:rsidRDefault="001E5811" w:rsidP="00BD68AB">
      <w:pPr>
        <w:spacing w:after="0" w:line="240" w:lineRule="auto"/>
        <w:rPr>
          <w:rFonts w:ascii="Times New Roman" w:eastAsia="Times New Roman" w:hAnsi="Times New Roman" w:cs="Times New Roman"/>
          <w:color w:val="222222"/>
          <w:sz w:val="24"/>
          <w:szCs w:val="24"/>
          <w:lang w:eastAsia="ru-RU"/>
        </w:rPr>
      </w:pPr>
      <w:r w:rsidRPr="00860C92">
        <w:rPr>
          <w:rFonts w:ascii="Times New Roman" w:eastAsia="Times New Roman" w:hAnsi="Times New Roman" w:cs="Times New Roman"/>
          <w:color w:val="222222"/>
          <w:sz w:val="24"/>
          <w:szCs w:val="24"/>
          <w:lang w:eastAsia="ru-RU"/>
        </w:rPr>
        <w:t>Со справкой ознакомле</w:t>
      </w:r>
      <w:proofErr w:type="gramStart"/>
      <w:r w:rsidRPr="00860C92">
        <w:rPr>
          <w:rFonts w:ascii="Times New Roman" w:eastAsia="Times New Roman" w:hAnsi="Times New Roman" w:cs="Times New Roman"/>
          <w:color w:val="222222"/>
          <w:sz w:val="24"/>
          <w:szCs w:val="24"/>
          <w:lang w:eastAsia="ru-RU"/>
        </w:rPr>
        <w:t>н(</w:t>
      </w:r>
      <w:proofErr w:type="spellStart"/>
      <w:proofErr w:type="gramEnd"/>
      <w:r w:rsidRPr="00860C92">
        <w:rPr>
          <w:rFonts w:ascii="Times New Roman" w:eastAsia="Times New Roman" w:hAnsi="Times New Roman" w:cs="Times New Roman"/>
          <w:color w:val="222222"/>
          <w:sz w:val="24"/>
          <w:szCs w:val="24"/>
          <w:lang w:eastAsia="ru-RU"/>
        </w:rPr>
        <w:t>ы</w:t>
      </w:r>
      <w:proofErr w:type="spellEnd"/>
      <w:r w:rsidRPr="00860C92">
        <w:rPr>
          <w:rFonts w:ascii="Times New Roman" w:eastAsia="Times New Roman" w:hAnsi="Times New Roman" w:cs="Times New Roman"/>
          <w:color w:val="222222"/>
          <w:sz w:val="24"/>
          <w:szCs w:val="24"/>
          <w:lang w:eastAsia="ru-RU"/>
        </w:rPr>
        <w:t>):</w:t>
      </w:r>
    </w:p>
    <w:p w:rsidR="00C63F3C" w:rsidRPr="00860C92" w:rsidRDefault="003406A1" w:rsidP="00BD68AB">
      <w:pPr>
        <w:spacing w:after="0"/>
        <w:rPr>
          <w:rFonts w:ascii="Times New Roman" w:hAnsi="Times New Roman" w:cs="Times New Roman"/>
          <w:sz w:val="24"/>
          <w:szCs w:val="24"/>
        </w:rPr>
      </w:pPr>
      <w:r w:rsidRPr="00860C92">
        <w:rPr>
          <w:rFonts w:ascii="Times New Roman" w:hAnsi="Times New Roman" w:cs="Times New Roman"/>
          <w:sz w:val="24"/>
          <w:szCs w:val="24"/>
        </w:rPr>
        <w:t xml:space="preserve">Юрьева Е.С. </w:t>
      </w:r>
    </w:p>
    <w:p w:rsidR="003406A1" w:rsidRPr="00BD68AB" w:rsidRDefault="003406A1" w:rsidP="00BD68AB">
      <w:pPr>
        <w:spacing w:after="0"/>
        <w:rPr>
          <w:sz w:val="24"/>
          <w:szCs w:val="24"/>
        </w:rPr>
      </w:pPr>
    </w:p>
    <w:sectPr w:rsidR="003406A1" w:rsidRPr="00BD68AB" w:rsidSect="00C63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C64"/>
    <w:multiLevelType w:val="multilevel"/>
    <w:tmpl w:val="003A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73CBB"/>
    <w:multiLevelType w:val="multilevel"/>
    <w:tmpl w:val="2148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52C19"/>
    <w:multiLevelType w:val="multilevel"/>
    <w:tmpl w:val="016C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E5811"/>
    <w:rsid w:val="001E5811"/>
    <w:rsid w:val="002F1AC0"/>
    <w:rsid w:val="003406A1"/>
    <w:rsid w:val="00860C92"/>
    <w:rsid w:val="00BD68AB"/>
    <w:rsid w:val="00C461E7"/>
    <w:rsid w:val="00C63F3C"/>
    <w:rsid w:val="00D46A52"/>
    <w:rsid w:val="00E35434"/>
    <w:rsid w:val="00F4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5811"/>
    <w:rPr>
      <w:b/>
      <w:bCs/>
    </w:rPr>
  </w:style>
  <w:style w:type="character" w:customStyle="1" w:styleId="fill">
    <w:name w:val="fill"/>
    <w:basedOn w:val="a0"/>
    <w:rsid w:val="001E5811"/>
  </w:style>
</w:styles>
</file>

<file path=word/webSettings.xml><?xml version="1.0" encoding="utf-8"?>
<w:webSettings xmlns:r="http://schemas.openxmlformats.org/officeDocument/2006/relationships" xmlns:w="http://schemas.openxmlformats.org/wordprocessingml/2006/main">
  <w:divs>
    <w:div w:id="879511767">
      <w:bodyDiv w:val="1"/>
      <w:marLeft w:val="0"/>
      <w:marRight w:val="0"/>
      <w:marTop w:val="0"/>
      <w:marBottom w:val="0"/>
      <w:divBdr>
        <w:top w:val="none" w:sz="0" w:space="0" w:color="auto"/>
        <w:left w:val="none" w:sz="0" w:space="0" w:color="auto"/>
        <w:bottom w:val="none" w:sz="0" w:space="0" w:color="auto"/>
        <w:right w:val="none" w:sz="0" w:space="0" w:color="auto"/>
      </w:divBdr>
      <w:divsChild>
        <w:div w:id="121145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dcterms:created xsi:type="dcterms:W3CDTF">2022-12-01T07:05:00Z</dcterms:created>
  <dcterms:modified xsi:type="dcterms:W3CDTF">2022-12-13T12:53:00Z</dcterms:modified>
</cp:coreProperties>
</file>